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FE" w:rsidRPr="00692F03" w:rsidRDefault="004B4CFE" w:rsidP="004B4CF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F03">
        <w:rPr>
          <w:rFonts w:ascii="Arial" w:hAnsi="Arial" w:cs="Arial"/>
          <w:sz w:val="24"/>
          <w:szCs w:val="24"/>
        </w:rPr>
        <w:t>АДМИНИСТРАЦИЯ</w:t>
      </w:r>
    </w:p>
    <w:p w:rsidR="004B4CFE" w:rsidRPr="00692F03" w:rsidRDefault="004B4CFE" w:rsidP="004B4CF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2F03">
        <w:rPr>
          <w:rFonts w:ascii="Arial" w:hAnsi="Arial" w:cs="Arial"/>
          <w:sz w:val="24"/>
          <w:szCs w:val="24"/>
        </w:rPr>
        <w:t>НОВОТРОИЦКОГО СЕЛЬСОВЕТА</w:t>
      </w:r>
    </w:p>
    <w:p w:rsidR="004B4CFE" w:rsidRPr="00692F03" w:rsidRDefault="004B4CFE" w:rsidP="004B4CFE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692F03">
        <w:rPr>
          <w:rFonts w:ascii="Arial" w:hAnsi="Arial" w:cs="Arial"/>
          <w:sz w:val="24"/>
          <w:szCs w:val="24"/>
        </w:rPr>
        <w:t>ТАТАРСКОГО РАЙОНА НОВОСИБИРСКОЙ ОБЛАСТИ</w:t>
      </w:r>
    </w:p>
    <w:p w:rsidR="004B4CFE" w:rsidRPr="00692F03" w:rsidRDefault="004B4CFE" w:rsidP="004B4CFE">
      <w:pPr>
        <w:jc w:val="center"/>
        <w:rPr>
          <w:rFonts w:ascii="Arial" w:hAnsi="Arial" w:cs="Arial"/>
          <w:sz w:val="24"/>
          <w:szCs w:val="24"/>
        </w:rPr>
      </w:pPr>
      <w:r w:rsidRPr="00692F03">
        <w:rPr>
          <w:rFonts w:ascii="Arial" w:hAnsi="Arial" w:cs="Arial"/>
          <w:sz w:val="24"/>
          <w:szCs w:val="24"/>
        </w:rPr>
        <w:t>ПОСТАНОВЛЕНИЕ</w:t>
      </w:r>
    </w:p>
    <w:p w:rsidR="004B4CFE" w:rsidRPr="00692F03" w:rsidRDefault="004B4CFE" w:rsidP="004B4CFE">
      <w:pPr>
        <w:jc w:val="both"/>
        <w:rPr>
          <w:rFonts w:ascii="Arial" w:hAnsi="Arial" w:cs="Arial"/>
          <w:sz w:val="24"/>
          <w:szCs w:val="24"/>
        </w:rPr>
      </w:pPr>
      <w:r w:rsidRPr="00692F0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09.01</w:t>
      </w:r>
      <w:r w:rsidRPr="00692F0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692F03">
        <w:rPr>
          <w:rFonts w:ascii="Arial" w:hAnsi="Arial" w:cs="Arial"/>
          <w:sz w:val="24"/>
          <w:szCs w:val="24"/>
        </w:rPr>
        <w:t>г</w:t>
      </w:r>
      <w:r w:rsidRPr="00692F03">
        <w:rPr>
          <w:rFonts w:ascii="Arial" w:hAnsi="Arial" w:cs="Arial"/>
          <w:sz w:val="24"/>
          <w:szCs w:val="24"/>
        </w:rPr>
        <w:tab/>
      </w:r>
      <w:r w:rsidRPr="00692F03">
        <w:rPr>
          <w:rFonts w:ascii="Arial" w:hAnsi="Arial" w:cs="Arial"/>
          <w:sz w:val="24"/>
          <w:szCs w:val="24"/>
        </w:rPr>
        <w:tab/>
        <w:t xml:space="preserve">                   с</w:t>
      </w:r>
      <w:proofErr w:type="gramStart"/>
      <w:r w:rsidRPr="00692F03">
        <w:rPr>
          <w:rFonts w:ascii="Arial" w:hAnsi="Arial" w:cs="Arial"/>
          <w:sz w:val="24"/>
          <w:szCs w:val="24"/>
        </w:rPr>
        <w:t>.Н</w:t>
      </w:r>
      <w:proofErr w:type="gramEnd"/>
      <w:r w:rsidRPr="00692F03">
        <w:rPr>
          <w:rFonts w:ascii="Arial" w:hAnsi="Arial" w:cs="Arial"/>
          <w:sz w:val="24"/>
          <w:szCs w:val="24"/>
        </w:rPr>
        <w:t>овотроицк                                          №</w:t>
      </w:r>
      <w:r>
        <w:rPr>
          <w:rFonts w:ascii="Arial" w:hAnsi="Arial" w:cs="Arial"/>
          <w:sz w:val="24"/>
          <w:szCs w:val="24"/>
        </w:rPr>
        <w:t>05</w:t>
      </w:r>
    </w:p>
    <w:p w:rsidR="004B4CFE" w:rsidRPr="00692F03" w:rsidRDefault="004B4CFE" w:rsidP="004B4CFE">
      <w:pPr>
        <w:pStyle w:val="a3"/>
        <w:ind w:left="284" w:right="282" w:firstLine="426"/>
        <w:jc w:val="center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4B4CFE" w:rsidRPr="00692F03" w:rsidRDefault="004B4CFE" w:rsidP="004B4CFE">
      <w:pPr>
        <w:pStyle w:val="a3"/>
        <w:ind w:left="284" w:right="282" w:firstLine="426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92F03">
        <w:rPr>
          <w:rFonts w:ascii="Arial" w:hAnsi="Arial" w:cs="Arial"/>
          <w:bCs/>
          <w:color w:val="000000"/>
          <w:sz w:val="24"/>
          <w:szCs w:val="24"/>
        </w:rPr>
        <w:t xml:space="preserve">Об утверждении  </w:t>
      </w:r>
      <w:proofErr w:type="gramStart"/>
      <w:r w:rsidRPr="00692F03">
        <w:rPr>
          <w:rFonts w:ascii="Arial" w:hAnsi="Arial" w:cs="Arial"/>
          <w:bCs/>
          <w:color w:val="000000"/>
          <w:sz w:val="24"/>
          <w:szCs w:val="24"/>
        </w:rPr>
        <w:t>плана правотворческой деятельности администрации Новотроицкого сельсовета Татарского района Новосибирской области</w:t>
      </w:r>
      <w:proofErr w:type="gramEnd"/>
      <w:r w:rsidRPr="00692F0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4B4CFE" w:rsidRPr="00692F03" w:rsidRDefault="004B4CFE" w:rsidP="004B4CFE">
      <w:pPr>
        <w:pStyle w:val="a3"/>
        <w:ind w:left="284" w:right="282" w:firstLine="426"/>
        <w:jc w:val="center"/>
        <w:rPr>
          <w:rFonts w:ascii="Arial" w:hAnsi="Arial" w:cs="Arial"/>
          <w:bCs/>
          <w:sz w:val="24"/>
          <w:szCs w:val="24"/>
        </w:rPr>
      </w:pPr>
      <w:r w:rsidRPr="00692F03">
        <w:rPr>
          <w:rFonts w:ascii="Arial" w:hAnsi="Arial" w:cs="Arial"/>
          <w:bCs/>
          <w:color w:val="000000"/>
          <w:sz w:val="24"/>
          <w:szCs w:val="24"/>
        </w:rPr>
        <w:t>на 202</w:t>
      </w:r>
      <w:r>
        <w:rPr>
          <w:rFonts w:ascii="Arial" w:hAnsi="Arial" w:cs="Arial"/>
          <w:bCs/>
          <w:color w:val="000000"/>
          <w:sz w:val="24"/>
          <w:szCs w:val="24"/>
        </w:rPr>
        <w:t>4</w:t>
      </w:r>
      <w:r w:rsidRPr="00692F03">
        <w:rPr>
          <w:rFonts w:ascii="Arial" w:hAnsi="Arial" w:cs="Arial"/>
          <w:bCs/>
          <w:color w:val="000000"/>
          <w:sz w:val="24"/>
          <w:szCs w:val="24"/>
        </w:rPr>
        <w:t xml:space="preserve"> год</w:t>
      </w:r>
    </w:p>
    <w:p w:rsidR="004B4CFE" w:rsidRPr="00692F03" w:rsidRDefault="004B4CFE" w:rsidP="004B4CFE">
      <w:pPr>
        <w:shd w:val="clear" w:color="auto" w:fill="FFFFFF"/>
        <w:spacing w:before="240" w:line="274" w:lineRule="exact"/>
        <w:ind w:left="5" w:right="-126" w:firstLine="562"/>
        <w:jc w:val="both"/>
        <w:rPr>
          <w:rFonts w:ascii="Arial" w:hAnsi="Arial" w:cs="Arial"/>
          <w:color w:val="000000"/>
          <w:sz w:val="24"/>
          <w:szCs w:val="24"/>
        </w:rPr>
      </w:pPr>
      <w:r w:rsidRPr="00692F03">
        <w:rPr>
          <w:rFonts w:ascii="Arial" w:hAnsi="Arial" w:cs="Arial"/>
          <w:color w:val="000000"/>
          <w:sz w:val="24"/>
          <w:szCs w:val="24"/>
        </w:rPr>
        <w:t xml:space="preserve">    В соответствии с требованиями ст.37 Федерального закона Российской Федерации от 06.10.2008 №131-ФЗ «Об общих принципах организации местного самоуправления в Российской Федерации», Устава Новотроицкого сельсовета Татарского района Новосибирской области, </w:t>
      </w:r>
      <w:r w:rsidRPr="00692F03">
        <w:rPr>
          <w:rFonts w:ascii="Arial" w:hAnsi="Arial" w:cs="Arial"/>
          <w:bCs/>
          <w:color w:val="000000"/>
          <w:sz w:val="24"/>
          <w:szCs w:val="24"/>
        </w:rPr>
        <w:t>ПОСТАНОВЛЯЮ:</w:t>
      </w:r>
    </w:p>
    <w:p w:rsidR="004B4CFE" w:rsidRPr="00692F03" w:rsidRDefault="004B4CFE" w:rsidP="004B4CF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2F03">
        <w:rPr>
          <w:rFonts w:ascii="Arial" w:hAnsi="Arial" w:cs="Arial"/>
          <w:sz w:val="24"/>
          <w:szCs w:val="24"/>
        </w:rPr>
        <w:t xml:space="preserve">Утвердить план правотворческой </w:t>
      </w:r>
      <w:proofErr w:type="gramStart"/>
      <w:r w:rsidRPr="00692F03">
        <w:rPr>
          <w:rFonts w:ascii="Arial" w:hAnsi="Arial" w:cs="Arial"/>
          <w:sz w:val="24"/>
          <w:szCs w:val="24"/>
        </w:rPr>
        <w:t>деятельности администрации Новотроицкого сельсовета Татарского района Новосибирской области</w:t>
      </w:r>
      <w:proofErr w:type="gramEnd"/>
      <w:r w:rsidRPr="00692F03">
        <w:rPr>
          <w:rFonts w:ascii="Arial" w:hAnsi="Arial" w:cs="Arial"/>
          <w:sz w:val="24"/>
          <w:szCs w:val="24"/>
        </w:rPr>
        <w:t xml:space="preserve"> на 202</w:t>
      </w:r>
      <w:r>
        <w:rPr>
          <w:rFonts w:ascii="Arial" w:hAnsi="Arial" w:cs="Arial"/>
          <w:sz w:val="24"/>
          <w:szCs w:val="24"/>
        </w:rPr>
        <w:t>4</w:t>
      </w:r>
      <w:r w:rsidRPr="00692F03">
        <w:rPr>
          <w:rFonts w:ascii="Arial" w:hAnsi="Arial" w:cs="Arial"/>
          <w:sz w:val="24"/>
          <w:szCs w:val="24"/>
        </w:rPr>
        <w:t>год (прилагается).</w:t>
      </w:r>
    </w:p>
    <w:p w:rsidR="004B4CFE" w:rsidRPr="00692F03" w:rsidRDefault="004B4CFE" w:rsidP="004B4CFE">
      <w:pPr>
        <w:pStyle w:val="a5"/>
        <w:numPr>
          <w:ilvl w:val="0"/>
          <w:numId w:val="1"/>
        </w:numPr>
        <w:spacing w:after="0"/>
        <w:ind w:left="731" w:hanging="374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F03">
        <w:rPr>
          <w:rFonts w:ascii="Arial" w:hAnsi="Arial" w:cs="Arial"/>
          <w:sz w:val="24"/>
          <w:szCs w:val="24"/>
        </w:rPr>
        <w:t>Опубликовать настоящее постановление в местной газете «</w:t>
      </w:r>
      <w:proofErr w:type="spellStart"/>
      <w:r w:rsidRPr="00692F03">
        <w:rPr>
          <w:rFonts w:ascii="Arial" w:hAnsi="Arial" w:cs="Arial"/>
          <w:sz w:val="24"/>
          <w:szCs w:val="24"/>
        </w:rPr>
        <w:t>Новотроицкий</w:t>
      </w:r>
      <w:proofErr w:type="spellEnd"/>
      <w:r w:rsidRPr="00692F03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Новотроицкого сельсовета Татарского района Новосибирской области в сети Интернет.</w:t>
      </w:r>
    </w:p>
    <w:p w:rsidR="004B4CFE" w:rsidRPr="00692F03" w:rsidRDefault="004B4CFE" w:rsidP="004B4CFE">
      <w:pPr>
        <w:pStyle w:val="a5"/>
        <w:numPr>
          <w:ilvl w:val="0"/>
          <w:numId w:val="1"/>
        </w:numPr>
        <w:spacing w:after="0"/>
        <w:ind w:left="731" w:hanging="374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proofErr w:type="gramStart"/>
      <w:r w:rsidRPr="00692F03">
        <w:rPr>
          <w:rFonts w:ascii="Arial" w:hAnsi="Arial" w:cs="Arial"/>
          <w:sz w:val="24"/>
          <w:szCs w:val="24"/>
        </w:rPr>
        <w:t>Контроль за</w:t>
      </w:r>
      <w:proofErr w:type="gramEnd"/>
      <w:r w:rsidRPr="00692F03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 </w:t>
      </w:r>
    </w:p>
    <w:p w:rsidR="004B4CFE" w:rsidRPr="00692F03" w:rsidRDefault="004B4CFE" w:rsidP="004B4CFE">
      <w:pPr>
        <w:pStyle w:val="p5"/>
        <w:shd w:val="clear" w:color="auto" w:fill="FFFFFF"/>
        <w:spacing w:before="99" w:beforeAutospacing="0" w:after="99" w:afterAutospacing="0"/>
        <w:jc w:val="both"/>
        <w:rPr>
          <w:rStyle w:val="s5"/>
          <w:rFonts w:ascii="Arial" w:hAnsi="Arial" w:cs="Arial"/>
          <w:color w:val="3B2D36"/>
        </w:rPr>
      </w:pPr>
    </w:p>
    <w:p w:rsidR="004B4CFE" w:rsidRPr="00692F03" w:rsidRDefault="004B4CFE" w:rsidP="004B4CFE">
      <w:pPr>
        <w:pStyle w:val="a3"/>
        <w:ind w:left="720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pStyle w:val="a3"/>
        <w:ind w:left="720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pStyle w:val="a3"/>
        <w:rPr>
          <w:rFonts w:ascii="Arial" w:hAnsi="Arial" w:cs="Arial"/>
          <w:sz w:val="24"/>
          <w:szCs w:val="24"/>
        </w:rPr>
      </w:pPr>
      <w:r w:rsidRPr="00692F03">
        <w:rPr>
          <w:rFonts w:ascii="Arial" w:hAnsi="Arial" w:cs="Arial"/>
          <w:sz w:val="24"/>
          <w:szCs w:val="24"/>
        </w:rPr>
        <w:t xml:space="preserve">  Глава Новотроицкого сельсовета</w:t>
      </w:r>
    </w:p>
    <w:p w:rsidR="004B4CFE" w:rsidRPr="00692F03" w:rsidRDefault="004B4CFE" w:rsidP="004B4CFE">
      <w:pPr>
        <w:pStyle w:val="a3"/>
        <w:ind w:left="110"/>
        <w:rPr>
          <w:rFonts w:ascii="Arial" w:hAnsi="Arial" w:cs="Arial"/>
          <w:sz w:val="24"/>
          <w:szCs w:val="24"/>
        </w:rPr>
      </w:pPr>
      <w:r w:rsidRPr="00692F03">
        <w:rPr>
          <w:rFonts w:ascii="Arial" w:hAnsi="Arial" w:cs="Arial"/>
          <w:sz w:val="24"/>
          <w:szCs w:val="24"/>
        </w:rPr>
        <w:t>Татарского района Новосибирской области                                      С.В.Новиков</w:t>
      </w:r>
    </w:p>
    <w:p w:rsidR="004B4CFE" w:rsidRPr="00692F03" w:rsidRDefault="004B4CFE" w:rsidP="004B4CFE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tabs>
          <w:tab w:val="left" w:pos="0"/>
        </w:tabs>
        <w:spacing w:after="0" w:line="240" w:lineRule="auto"/>
        <w:ind w:left="-426" w:right="-6" w:firstLine="426"/>
        <w:jc w:val="both"/>
        <w:rPr>
          <w:rFonts w:ascii="Arial" w:hAnsi="Arial" w:cs="Arial"/>
          <w:sz w:val="24"/>
          <w:szCs w:val="24"/>
        </w:rPr>
      </w:pPr>
    </w:p>
    <w:p w:rsidR="004B4CFE" w:rsidRPr="00692F03" w:rsidRDefault="004B4CFE" w:rsidP="004B4C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692F03">
        <w:rPr>
          <w:rFonts w:ascii="Arial" w:hAnsi="Arial" w:cs="Arial"/>
          <w:sz w:val="24"/>
          <w:szCs w:val="24"/>
        </w:rPr>
        <w:t>Утверждён</w:t>
      </w:r>
      <w:proofErr w:type="gramEnd"/>
      <w:r w:rsidRPr="00692F0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692F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2F03">
        <w:rPr>
          <w:rFonts w:ascii="Arial" w:hAnsi="Arial" w:cs="Arial"/>
          <w:sz w:val="24"/>
          <w:szCs w:val="24"/>
        </w:rPr>
        <w:t>Постановлением администрации                                                                                                                       Новотроицкого сельсовета</w:t>
      </w:r>
    </w:p>
    <w:p w:rsidR="004B4CFE" w:rsidRPr="00692F03" w:rsidRDefault="004B4CFE" w:rsidP="004B4C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2F03">
        <w:rPr>
          <w:rFonts w:ascii="Arial" w:hAnsi="Arial" w:cs="Arial"/>
          <w:sz w:val="24"/>
          <w:szCs w:val="24"/>
        </w:rPr>
        <w:t xml:space="preserve">Татарского района Новосибирской области                                                                                                                                                          от </w:t>
      </w:r>
      <w:r>
        <w:rPr>
          <w:rFonts w:ascii="Arial" w:hAnsi="Arial" w:cs="Arial"/>
          <w:sz w:val="24"/>
          <w:szCs w:val="24"/>
        </w:rPr>
        <w:t>09</w:t>
      </w:r>
      <w:r w:rsidRPr="00692F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Pr="00692F0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692F03">
        <w:rPr>
          <w:rFonts w:ascii="Arial" w:hAnsi="Arial" w:cs="Arial"/>
          <w:sz w:val="24"/>
          <w:szCs w:val="24"/>
        </w:rPr>
        <w:t xml:space="preserve">г.  № </w:t>
      </w:r>
      <w:r>
        <w:rPr>
          <w:rFonts w:ascii="Arial" w:hAnsi="Arial" w:cs="Arial"/>
          <w:sz w:val="24"/>
          <w:szCs w:val="24"/>
        </w:rPr>
        <w:t>05</w:t>
      </w:r>
      <w:r w:rsidRPr="00692F03">
        <w:rPr>
          <w:rFonts w:ascii="Arial" w:hAnsi="Arial" w:cs="Arial"/>
          <w:sz w:val="24"/>
          <w:szCs w:val="24"/>
        </w:rPr>
        <w:t xml:space="preserve"> </w:t>
      </w:r>
    </w:p>
    <w:p w:rsidR="004B4CFE" w:rsidRPr="00692F03" w:rsidRDefault="004B4CFE" w:rsidP="004B4C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CFE" w:rsidRPr="00692F03" w:rsidRDefault="004B4CFE" w:rsidP="004B4CF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92F03">
        <w:rPr>
          <w:rFonts w:ascii="Arial" w:hAnsi="Arial" w:cs="Arial"/>
          <w:bCs/>
          <w:sz w:val="24"/>
          <w:szCs w:val="24"/>
        </w:rPr>
        <w:t>ПЛАН</w:t>
      </w:r>
    </w:p>
    <w:p w:rsidR="004B4CFE" w:rsidRPr="00692F03" w:rsidRDefault="004B4CFE" w:rsidP="004B4CF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92F03">
        <w:rPr>
          <w:rFonts w:ascii="Arial" w:hAnsi="Arial" w:cs="Arial"/>
          <w:bCs/>
          <w:sz w:val="24"/>
          <w:szCs w:val="24"/>
        </w:rPr>
        <w:t xml:space="preserve">правотворческой деятельности администрации </w:t>
      </w:r>
    </w:p>
    <w:p w:rsidR="004B4CFE" w:rsidRPr="00692F03" w:rsidRDefault="004B4CFE" w:rsidP="004B4CF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92F03">
        <w:rPr>
          <w:rFonts w:ascii="Arial" w:hAnsi="Arial" w:cs="Arial"/>
          <w:bCs/>
          <w:sz w:val="24"/>
          <w:szCs w:val="24"/>
        </w:rPr>
        <w:t>Новотроицкого сельсовета  на 202</w:t>
      </w:r>
      <w:r>
        <w:rPr>
          <w:rFonts w:ascii="Arial" w:hAnsi="Arial" w:cs="Arial"/>
          <w:bCs/>
          <w:sz w:val="24"/>
          <w:szCs w:val="24"/>
        </w:rPr>
        <w:t>4</w:t>
      </w:r>
      <w:r w:rsidRPr="00692F03">
        <w:rPr>
          <w:rFonts w:ascii="Arial" w:hAnsi="Arial" w:cs="Arial"/>
          <w:bCs/>
          <w:sz w:val="24"/>
          <w:szCs w:val="24"/>
        </w:rPr>
        <w:t>год</w:t>
      </w:r>
    </w:p>
    <w:tbl>
      <w:tblPr>
        <w:tblW w:w="10617" w:type="dxa"/>
        <w:jc w:val="center"/>
        <w:tblInd w:w="-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50"/>
        <w:gridCol w:w="5639"/>
        <w:gridCol w:w="2621"/>
        <w:gridCol w:w="1807"/>
      </w:tblGrid>
      <w:tr w:rsidR="004B4CFE" w:rsidRPr="00692F03" w:rsidTr="0002776B">
        <w:trPr>
          <w:jc w:val="center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 w:rsidRPr="00692F03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692F03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692F03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567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Наименование   правового    акта</w:t>
            </w:r>
          </w:p>
        </w:tc>
        <w:tc>
          <w:tcPr>
            <w:tcW w:w="2631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Дата принятия</w:t>
            </w:r>
          </w:p>
        </w:tc>
        <w:tc>
          <w:tcPr>
            <w:tcW w:w="1763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Ответственные </w:t>
            </w:r>
          </w:p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4CFE" w:rsidRPr="00692F03" w:rsidTr="0002776B">
        <w:trPr>
          <w:trHeight w:val="885"/>
          <w:jc w:val="center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67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Принятие и внесение изменений в ранее принятые административные регламенты оказания муниципальных услуг</w:t>
            </w:r>
          </w:p>
        </w:tc>
        <w:tc>
          <w:tcPr>
            <w:tcW w:w="2631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1763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Специалисты   1 разряда</w:t>
            </w:r>
          </w:p>
        </w:tc>
      </w:tr>
      <w:tr w:rsidR="004B4CFE" w:rsidRPr="00692F03" w:rsidTr="0002776B">
        <w:trPr>
          <w:trHeight w:val="495"/>
          <w:jc w:val="center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67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Принятие и внесение изменений в ранее принятые нормативные правовые акты в соответствие с требованиями действующего законодательства</w:t>
            </w:r>
          </w:p>
        </w:tc>
        <w:tc>
          <w:tcPr>
            <w:tcW w:w="2631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1763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Специалисты   1 разряда</w:t>
            </w:r>
          </w:p>
        </w:tc>
      </w:tr>
      <w:tr w:rsidR="004B4CFE" w:rsidRPr="00692F03" w:rsidTr="0002776B">
        <w:trPr>
          <w:trHeight w:val="1963"/>
          <w:jc w:val="center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67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Style w:val="2"/>
                <w:rFonts w:ascii="Arial" w:hAnsi="Arial" w:cs="Arial"/>
              </w:rPr>
              <w:t>Разработка и представление на рассмотрение Совету депутатов Новотроицкого сельсовета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2631" w:type="dxa"/>
          </w:tcPr>
          <w:p w:rsidR="004B4CFE" w:rsidRPr="00692F03" w:rsidRDefault="004B4CFE" w:rsidP="00027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Style w:val="2"/>
                <w:rFonts w:ascii="Arial" w:hAnsi="Arial" w:cs="Arial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1763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Специалисты   1 разряда</w:t>
            </w:r>
          </w:p>
        </w:tc>
      </w:tr>
      <w:tr w:rsidR="004B4CFE" w:rsidRPr="00692F03" w:rsidTr="0002776B">
        <w:trPr>
          <w:trHeight w:val="495"/>
          <w:jc w:val="center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67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Style w:val="2"/>
                <w:rFonts w:ascii="Arial" w:hAnsi="Arial" w:cs="Arial"/>
              </w:rPr>
              <w:t>Разработка и представление на рассмотрение Главе Новотроицкого сельсовета проектов муниципальных нормативных правовых актов,</w:t>
            </w:r>
            <w:r w:rsidRPr="00692F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2F03">
              <w:rPr>
                <w:rStyle w:val="2"/>
                <w:rFonts w:ascii="Arial" w:hAnsi="Arial" w:cs="Arial"/>
              </w:rPr>
              <w:t>утверждение которых входит в компетенцию исполнительного органа</w:t>
            </w:r>
          </w:p>
        </w:tc>
        <w:tc>
          <w:tcPr>
            <w:tcW w:w="2631" w:type="dxa"/>
          </w:tcPr>
          <w:p w:rsidR="004B4CFE" w:rsidRPr="00692F03" w:rsidRDefault="004B4CFE" w:rsidP="00027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Style w:val="2"/>
                <w:rFonts w:ascii="Arial" w:hAnsi="Arial" w:cs="Arial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1763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Специалисты   1 разряда</w:t>
            </w:r>
          </w:p>
        </w:tc>
      </w:tr>
      <w:tr w:rsidR="004B4CFE" w:rsidRPr="00692F03" w:rsidTr="0002776B">
        <w:trPr>
          <w:trHeight w:val="495"/>
          <w:jc w:val="center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67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Style w:val="2"/>
                <w:rFonts w:ascii="Arial" w:hAnsi="Arial" w:cs="Arial"/>
              </w:rPr>
              <w:t xml:space="preserve">Проведение </w:t>
            </w:r>
            <w:proofErr w:type="spellStart"/>
            <w:r w:rsidRPr="00692F03">
              <w:rPr>
                <w:rStyle w:val="2"/>
                <w:rFonts w:ascii="Arial" w:hAnsi="Arial" w:cs="Arial"/>
              </w:rPr>
              <w:t>антикоррупционной</w:t>
            </w:r>
            <w:proofErr w:type="spellEnd"/>
            <w:r w:rsidRPr="00692F03">
              <w:rPr>
                <w:rStyle w:val="2"/>
                <w:rFonts w:ascii="Arial" w:hAnsi="Arial" w:cs="Arial"/>
              </w:rPr>
              <w:t xml:space="preserve"> экспертизы муниципальных нормативных правовых актов администрации Новотроицкого сельсовета и их проектов</w:t>
            </w:r>
          </w:p>
        </w:tc>
        <w:tc>
          <w:tcPr>
            <w:tcW w:w="2631" w:type="dxa"/>
          </w:tcPr>
          <w:p w:rsidR="004B4CFE" w:rsidRPr="00692F03" w:rsidRDefault="004B4CFE" w:rsidP="00027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Style w:val="2"/>
                <w:rFonts w:ascii="Arial" w:hAnsi="Arial" w:cs="Arial"/>
              </w:rPr>
              <w:t>В срок, не превышающий 10  дней с момента поступления документа</w:t>
            </w:r>
          </w:p>
        </w:tc>
        <w:tc>
          <w:tcPr>
            <w:tcW w:w="1763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Специалисты   1 разряда</w:t>
            </w:r>
          </w:p>
        </w:tc>
      </w:tr>
      <w:tr w:rsidR="004B4CFE" w:rsidRPr="00692F03" w:rsidTr="0002776B">
        <w:trPr>
          <w:trHeight w:val="495"/>
          <w:jc w:val="center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67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Style w:val="2"/>
                <w:rFonts w:ascii="Arial" w:hAnsi="Arial" w:cs="Arial"/>
              </w:rPr>
              <w:t xml:space="preserve">Опубликование в  </w:t>
            </w:r>
            <w:r w:rsidRPr="00692F03">
              <w:rPr>
                <w:rFonts w:ascii="Arial" w:hAnsi="Arial" w:cs="Arial"/>
                <w:sz w:val="24"/>
                <w:szCs w:val="24"/>
              </w:rPr>
              <w:t>местной газете «</w:t>
            </w:r>
            <w:proofErr w:type="spellStart"/>
            <w:r w:rsidRPr="00692F03">
              <w:rPr>
                <w:rFonts w:ascii="Arial" w:hAnsi="Arial" w:cs="Arial"/>
                <w:sz w:val="24"/>
                <w:szCs w:val="24"/>
              </w:rPr>
              <w:t>Новотроицкий</w:t>
            </w:r>
            <w:proofErr w:type="spellEnd"/>
            <w:r w:rsidRPr="00692F03">
              <w:rPr>
                <w:rFonts w:ascii="Arial" w:hAnsi="Arial" w:cs="Arial"/>
                <w:sz w:val="24"/>
                <w:szCs w:val="24"/>
              </w:rPr>
              <w:t xml:space="preserve"> вестник» </w:t>
            </w:r>
            <w:r w:rsidRPr="00692F03">
              <w:rPr>
                <w:rStyle w:val="2"/>
                <w:rFonts w:ascii="Arial" w:hAnsi="Arial" w:cs="Arial"/>
              </w:rPr>
              <w:t xml:space="preserve">и размещение на официальном сайте </w:t>
            </w:r>
            <w:r w:rsidRPr="00692F03">
              <w:rPr>
                <w:rFonts w:ascii="Arial" w:hAnsi="Arial" w:cs="Arial"/>
                <w:sz w:val="24"/>
                <w:szCs w:val="24"/>
              </w:rPr>
              <w:t xml:space="preserve">администрации Новотроицкого сельсовета </w:t>
            </w:r>
            <w:r w:rsidRPr="00692F03">
              <w:rPr>
                <w:rStyle w:val="2"/>
                <w:rFonts w:ascii="Arial" w:hAnsi="Arial" w:cs="Arial"/>
              </w:rPr>
              <w:t>в сети «Интернет» текстов муниципальных нормативных правовых актов, принятых Советом депутатов и администрацией сельсовета</w:t>
            </w:r>
          </w:p>
        </w:tc>
        <w:tc>
          <w:tcPr>
            <w:tcW w:w="2631" w:type="dxa"/>
          </w:tcPr>
          <w:p w:rsidR="004B4CFE" w:rsidRPr="00692F03" w:rsidRDefault="004B4CFE" w:rsidP="00027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Style w:val="2"/>
                <w:rFonts w:ascii="Arial" w:hAnsi="Arial" w:cs="Arial"/>
              </w:rPr>
              <w:t>В течение 7  дней со дня принятия</w:t>
            </w:r>
          </w:p>
        </w:tc>
        <w:tc>
          <w:tcPr>
            <w:tcW w:w="1763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Специалисты   1 разряда</w:t>
            </w:r>
          </w:p>
        </w:tc>
      </w:tr>
      <w:tr w:rsidR="004B4CFE" w:rsidRPr="00692F03" w:rsidTr="0002776B">
        <w:trPr>
          <w:trHeight w:val="495"/>
          <w:jc w:val="center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67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Style w:val="2"/>
                <w:rFonts w:ascii="Arial" w:hAnsi="Arial" w:cs="Arial"/>
              </w:rPr>
              <w:t xml:space="preserve">Предоставление сведений о муниципальных нормативных правовых актах, принятых Советом депутатов и администрацией сельсовета, и их текстов в Регистр муниципальных нормативных правовых актов </w:t>
            </w:r>
          </w:p>
        </w:tc>
        <w:tc>
          <w:tcPr>
            <w:tcW w:w="2631" w:type="dxa"/>
          </w:tcPr>
          <w:p w:rsidR="004B4CFE" w:rsidRPr="00692F03" w:rsidRDefault="004B4CFE" w:rsidP="000277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Style w:val="2"/>
                <w:rFonts w:ascii="Arial" w:hAnsi="Arial" w:cs="Arial"/>
              </w:rPr>
              <w:t>В течение 15  дней со дня официального обнародования (опубликования) муниципального НПА</w:t>
            </w:r>
          </w:p>
        </w:tc>
        <w:tc>
          <w:tcPr>
            <w:tcW w:w="1763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Специалисты   1 разряда</w:t>
            </w:r>
          </w:p>
        </w:tc>
      </w:tr>
      <w:tr w:rsidR="004B4CFE" w:rsidRPr="00692F03" w:rsidTr="0002776B">
        <w:trPr>
          <w:trHeight w:val="1514"/>
          <w:jc w:val="center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567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spacing w:after="0" w:line="240" w:lineRule="auto"/>
              <w:rPr>
                <w:rStyle w:val="2"/>
                <w:rFonts w:ascii="Arial" w:hAnsi="Arial" w:cs="Arial"/>
              </w:rPr>
            </w:pPr>
            <w:r w:rsidRPr="00692F03">
              <w:rPr>
                <w:rStyle w:val="2"/>
                <w:rFonts w:ascii="Arial" w:hAnsi="Arial" w:cs="Arial"/>
              </w:rPr>
              <w:t xml:space="preserve">Предоставление проектов муниципальных нормативных правовых актов, подлежащих принятию Советом депутатов и администрацией сельсовета, в </w:t>
            </w:r>
            <w:r w:rsidRPr="00692F03">
              <w:rPr>
                <w:rFonts w:ascii="Arial" w:hAnsi="Arial" w:cs="Arial"/>
                <w:sz w:val="24"/>
                <w:szCs w:val="24"/>
              </w:rPr>
              <w:t>Татарскую межрайонную прокуратуру</w:t>
            </w:r>
            <w:r w:rsidRPr="00692F03">
              <w:rPr>
                <w:rStyle w:val="2"/>
                <w:rFonts w:ascii="Arial" w:hAnsi="Arial" w:cs="Arial"/>
              </w:rPr>
              <w:t xml:space="preserve"> </w:t>
            </w:r>
          </w:p>
        </w:tc>
        <w:tc>
          <w:tcPr>
            <w:tcW w:w="2631" w:type="dxa"/>
          </w:tcPr>
          <w:p w:rsidR="004B4CFE" w:rsidRPr="00692F03" w:rsidRDefault="004B4CFE" w:rsidP="0002776B">
            <w:pPr>
              <w:jc w:val="center"/>
              <w:rPr>
                <w:rStyle w:val="2"/>
                <w:rFonts w:ascii="Arial" w:hAnsi="Arial" w:cs="Arial"/>
              </w:rPr>
            </w:pPr>
            <w:r w:rsidRPr="00692F03">
              <w:rPr>
                <w:rStyle w:val="2"/>
                <w:rFonts w:ascii="Arial" w:hAnsi="Arial" w:cs="Arial"/>
              </w:rPr>
              <w:t>В течение 3 рабочих дней со дня принятия</w:t>
            </w:r>
          </w:p>
        </w:tc>
        <w:tc>
          <w:tcPr>
            <w:tcW w:w="1763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Специалисты   1 разряда</w:t>
            </w:r>
          </w:p>
        </w:tc>
      </w:tr>
      <w:tr w:rsidR="004B4CFE" w:rsidRPr="00692F03" w:rsidTr="0002776B">
        <w:trPr>
          <w:trHeight w:val="495"/>
          <w:jc w:val="center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567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rPr>
                <w:rStyle w:val="2"/>
                <w:rFonts w:ascii="Arial" w:hAnsi="Arial" w:cs="Arial"/>
              </w:rPr>
            </w:pPr>
            <w:proofErr w:type="gramStart"/>
            <w:r w:rsidRPr="00692F03">
              <w:rPr>
                <w:rFonts w:ascii="Arial" w:hAnsi="Arial" w:cs="Arial"/>
                <w:sz w:val="24"/>
                <w:szCs w:val="24"/>
              </w:rPr>
              <w:t>Разработка и принятие правовых актов, направленных на приведение муниципальных нормативных правовых актов в сфере предоставления муниципальных услуг в соответствие с изменившимся Федеральным законодательством с учетом принятия следующих законов: от 01.03.2020 №  35-ФЗ «</w:t>
            </w:r>
            <w:r w:rsidRPr="00692F03">
              <w:rPr>
                <w:rFonts w:ascii="Arial" w:hAnsi="Arial" w:cs="Arial"/>
                <w:sz w:val="24"/>
                <w:szCs w:val="24"/>
                <w:shd w:val="clear" w:color="auto" w:fill="FEFEFE"/>
              </w:rPr>
              <w:t>О внесении изменений в отдельные законодательные акты Российской Федерации по вопросам, связанным с распоряжением средствами материнского (семейного) капитала</w:t>
            </w:r>
            <w:r w:rsidRPr="00692F03">
              <w:rPr>
                <w:rFonts w:ascii="Arial" w:hAnsi="Arial" w:cs="Arial"/>
                <w:sz w:val="24"/>
                <w:szCs w:val="24"/>
              </w:rPr>
              <w:t>», от  31.07.2020 № 268-ФЗ «</w:t>
            </w:r>
            <w:r w:rsidRPr="00692F03">
              <w:rPr>
                <w:rFonts w:ascii="Arial" w:hAnsi="Arial" w:cs="Arial"/>
                <w:sz w:val="24"/>
                <w:szCs w:val="24"/>
                <w:shd w:val="clear" w:color="auto" w:fill="FEFEFE"/>
              </w:rPr>
              <w:t>О внесении изменений в отдельные законодательные акты Российской</w:t>
            </w:r>
            <w:proofErr w:type="gramEnd"/>
            <w:r w:rsidRPr="00692F03">
              <w:rPr>
                <w:rFonts w:ascii="Arial" w:hAnsi="Arial" w:cs="Arial"/>
                <w:sz w:val="24"/>
                <w:szCs w:val="24"/>
                <w:shd w:val="clear" w:color="auto" w:fill="FEFEFE"/>
              </w:rPr>
              <w:t xml:space="preserve"> Федерации»</w:t>
            </w:r>
            <w:r w:rsidRPr="00692F03">
              <w:rPr>
                <w:rFonts w:ascii="Arial" w:hAnsi="Arial" w:cs="Arial"/>
                <w:sz w:val="24"/>
                <w:szCs w:val="24"/>
              </w:rPr>
              <w:t xml:space="preserve"> и от 30 декабря 2020 г. № 509-ФЗ «О внесении изменений в отдельные законодательные акты Российской Федерации»</w:t>
            </w:r>
          </w:p>
        </w:tc>
        <w:tc>
          <w:tcPr>
            <w:tcW w:w="2631" w:type="dxa"/>
          </w:tcPr>
          <w:p w:rsidR="004B4CFE" w:rsidRPr="00692F03" w:rsidRDefault="004B4CFE" w:rsidP="004B4CFE">
            <w:pPr>
              <w:jc w:val="center"/>
              <w:rPr>
                <w:rStyle w:val="2"/>
                <w:rFonts w:ascii="Arial" w:hAnsi="Arial" w:cs="Arial"/>
              </w:rPr>
            </w:pPr>
            <w:r w:rsidRPr="00692F03">
              <w:rPr>
                <w:rFonts w:ascii="Arial" w:hAnsi="Arial" w:cs="Arial"/>
                <w:sz w:val="24"/>
                <w:szCs w:val="24"/>
              </w:rPr>
              <w:t>с 01.01.202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92F03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63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 xml:space="preserve">Специалисты   1 разряда  </w:t>
            </w:r>
          </w:p>
        </w:tc>
      </w:tr>
      <w:tr w:rsidR="004B4CFE" w:rsidRPr="00692F03" w:rsidTr="0002776B">
        <w:trPr>
          <w:trHeight w:val="2690"/>
          <w:jc w:val="center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567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Fonts w:ascii="Arial" w:hAnsi="Arial" w:cs="Arial"/>
                <w:sz w:val="24"/>
                <w:szCs w:val="24"/>
              </w:rPr>
              <w:t>Разработка и принятие правовых актов, направленных на приведение муниципальных нормативных правовых актов, регулирующие предоставление из бюджета субсидий, в том числе грантов в форме субсидий, юридическим лицам, индивидуальным предпринимателям, а также физическим лицам - производителям товаров, услуг в соответствии с Постановлением Правительства Российской Федерации №1492»</w:t>
            </w:r>
          </w:p>
        </w:tc>
        <w:tc>
          <w:tcPr>
            <w:tcW w:w="2631" w:type="dxa"/>
          </w:tcPr>
          <w:p w:rsidR="004B4CFE" w:rsidRPr="00692F03" w:rsidRDefault="004B4CFE" w:rsidP="004B4C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Fonts w:ascii="Arial" w:hAnsi="Arial" w:cs="Arial"/>
                <w:sz w:val="24"/>
                <w:szCs w:val="24"/>
              </w:rPr>
              <w:t>с 01.01.202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92F03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63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Специалисты   1 разряда</w:t>
            </w:r>
          </w:p>
        </w:tc>
      </w:tr>
      <w:tr w:rsidR="004B4CFE" w:rsidRPr="00692F03" w:rsidTr="0002776B">
        <w:trPr>
          <w:trHeight w:val="495"/>
          <w:jc w:val="center"/>
        </w:trPr>
        <w:tc>
          <w:tcPr>
            <w:tcW w:w="5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567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4CFE" w:rsidRPr="00692F03" w:rsidRDefault="004B4CFE" w:rsidP="000277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Fonts w:ascii="Arial" w:hAnsi="Arial" w:cs="Arial"/>
                <w:sz w:val="24"/>
                <w:szCs w:val="24"/>
              </w:rPr>
              <w:t>Разработка и принятие правовых актов, направленных на приведение муниципальных нормативных правовых актов в  соответствии с Постановлением Правительства Российской Федерации от  29.12.2020 №2352 в развитие Федерального закона от 31.07.2020 № 293 утверждены «Правила разработки прогнозных планов (программ) приватизации государственного и муниципального имущества»</w:t>
            </w:r>
          </w:p>
        </w:tc>
        <w:tc>
          <w:tcPr>
            <w:tcW w:w="2631" w:type="dxa"/>
          </w:tcPr>
          <w:p w:rsidR="004B4CFE" w:rsidRPr="00692F03" w:rsidRDefault="004B4CFE" w:rsidP="004B4C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F03">
              <w:rPr>
                <w:rFonts w:ascii="Arial" w:hAnsi="Arial" w:cs="Arial"/>
                <w:sz w:val="24"/>
                <w:szCs w:val="24"/>
              </w:rPr>
              <w:t>с 08.01.202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92F03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63" w:type="dxa"/>
          </w:tcPr>
          <w:p w:rsidR="004B4CFE" w:rsidRPr="00692F03" w:rsidRDefault="004B4CFE" w:rsidP="0002776B">
            <w:pPr>
              <w:pStyle w:val="a4"/>
              <w:jc w:val="center"/>
              <w:rPr>
                <w:rFonts w:ascii="Arial" w:hAnsi="Arial" w:cs="Arial"/>
                <w:color w:val="000000"/>
              </w:rPr>
            </w:pPr>
            <w:r w:rsidRPr="00692F03">
              <w:rPr>
                <w:rFonts w:ascii="Arial" w:hAnsi="Arial" w:cs="Arial"/>
                <w:color w:val="000000"/>
              </w:rPr>
              <w:t>Специалисты   1 разряда</w:t>
            </w:r>
          </w:p>
        </w:tc>
      </w:tr>
    </w:tbl>
    <w:p w:rsidR="0077368D" w:rsidRDefault="0077368D"/>
    <w:sectPr w:rsidR="00773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E4424"/>
    <w:multiLevelType w:val="hybridMultilevel"/>
    <w:tmpl w:val="BDD2B3CA"/>
    <w:lvl w:ilvl="0" w:tplc="4B905D9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B4CFE"/>
    <w:rsid w:val="004B4CFE"/>
    <w:rsid w:val="0077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4CF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4B4CF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B4CFE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2">
    <w:name w:val="Основной текст (2)"/>
    <w:rsid w:val="004B4CF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paragraph" w:customStyle="1" w:styleId="p5">
    <w:name w:val="p5"/>
    <w:basedOn w:val="a"/>
    <w:uiPriority w:val="99"/>
    <w:rsid w:val="004B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uiPriority w:val="99"/>
    <w:rsid w:val="004B4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808</Words>
  <Characters>4610</Characters>
  <Application>Microsoft Office Word</Application>
  <DocSecurity>0</DocSecurity>
  <Lines>38</Lines>
  <Paragraphs>10</Paragraphs>
  <ScaleCrop>false</ScaleCrop>
  <Company>Grizli777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2</cp:revision>
  <cp:lastPrinted>2024-01-15T05:52:00Z</cp:lastPrinted>
  <dcterms:created xsi:type="dcterms:W3CDTF">2024-01-15T05:50:00Z</dcterms:created>
  <dcterms:modified xsi:type="dcterms:W3CDTF">2024-01-15T05:52:00Z</dcterms:modified>
</cp:coreProperties>
</file>